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8"/>
          <w:szCs w:val="28"/>
          <w:lang w:eastAsia="hr-HR"/>
        </w:rPr>
      </w:pPr>
      <w:r w:rsidRPr="009903C9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F32982" w:rsidRPr="00EA0BF1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Br. </w:t>
      </w:r>
      <w:r w:rsidR="00E408CD">
        <w:rPr>
          <w:rFonts w:ascii="Arial" w:eastAsia="Calibri" w:hAnsi="Arial" w:cs="Times New Roman"/>
          <w:sz w:val="24"/>
          <w:szCs w:val="24"/>
          <w:lang w:eastAsia="hr-HR"/>
        </w:rPr>
        <w:t>2084</w:t>
      </w:r>
      <w:r w:rsidR="00EA32EE">
        <w:rPr>
          <w:rFonts w:ascii="Arial" w:eastAsia="Calibri" w:hAnsi="Arial" w:cs="Times New Roman"/>
          <w:sz w:val="24"/>
          <w:szCs w:val="24"/>
          <w:lang w:eastAsia="hr-HR"/>
        </w:rPr>
        <w:t>/19</w:t>
      </w:r>
    </w:p>
    <w:p w:rsidR="009903C9" w:rsidRPr="009903C9" w:rsidRDefault="00E408CD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Stara Sušica, 29.</w:t>
      </w:r>
      <w:r w:rsidR="008347A0">
        <w:rPr>
          <w:rFonts w:ascii="Arial" w:eastAsia="Calibri" w:hAnsi="Arial" w:cs="Times New Roman"/>
          <w:sz w:val="24"/>
          <w:szCs w:val="24"/>
          <w:lang w:eastAsia="hr-HR"/>
        </w:rPr>
        <w:t xml:space="preserve"> studeni</w:t>
      </w:r>
      <w:r w:rsidR="00EA32EE">
        <w:rPr>
          <w:rFonts w:ascii="Arial" w:eastAsia="Calibri" w:hAnsi="Arial" w:cs="Times New Roman"/>
          <w:sz w:val="24"/>
          <w:szCs w:val="24"/>
          <w:lang w:eastAsia="hr-HR"/>
        </w:rPr>
        <w:t xml:space="preserve"> 2019</w:t>
      </w:r>
      <w:r w:rsidR="009903C9" w:rsidRPr="009903C9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84577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lang w:eastAsia="hr-HR"/>
        </w:rPr>
        <w:t xml:space="preserve">          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Na temelju članka 9. stavak 1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. 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alineja 10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Sporazuma o osnivanju ustanove – Centra za poljoprivredu i ruralni razvoj P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</w:t>
      </w:r>
      <w:r w:rsidR="00803376">
        <w:rPr>
          <w:rFonts w:ascii="Arial" w:eastAsia="Calibri" w:hAnsi="Arial" w:cs="Arial"/>
          <w:sz w:val="24"/>
          <w:szCs w:val="24"/>
          <w:lang w:eastAsia="hr-HR"/>
        </w:rPr>
        <w:t xml:space="preserve"> i članka 16. stavak 1. alineja 10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Statuta ustan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>ove – Centra za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poljoprivredu 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 xml:space="preserve">i ruralni razvoj 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P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>rimorsko-goranske županije</w:t>
      </w:r>
      <w:r w:rsidR="00495EBC">
        <w:rPr>
          <w:rFonts w:ascii="Arial" w:eastAsia="Calibri" w:hAnsi="Arial" w:cs="Arial"/>
          <w:sz w:val="24"/>
          <w:szCs w:val="24"/>
          <w:lang w:eastAsia="hr-HR"/>
        </w:rPr>
        <w:t xml:space="preserve"> broj: 2482/18 od 19.12.2018. godine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, Upravno vijeće Centra za poljoprivredu i ruralni razvoj Primorsko-goranske županije na svojoj sjed</w:t>
      </w:r>
      <w:r w:rsidR="00E408CD">
        <w:rPr>
          <w:rFonts w:ascii="Arial" w:eastAsia="Calibri" w:hAnsi="Arial" w:cs="Arial"/>
          <w:sz w:val="24"/>
          <w:szCs w:val="24"/>
          <w:lang w:eastAsia="hr-HR"/>
        </w:rPr>
        <w:t>nici održanoj 27. studenoga</w:t>
      </w:r>
      <w:bookmarkStart w:id="0" w:name="_GoBack"/>
      <w:bookmarkEnd w:id="0"/>
      <w:r w:rsidR="00EA32EE">
        <w:rPr>
          <w:rFonts w:ascii="Arial" w:eastAsia="Calibri" w:hAnsi="Arial" w:cs="Arial"/>
          <w:sz w:val="24"/>
          <w:szCs w:val="24"/>
          <w:lang w:eastAsia="hr-HR"/>
        </w:rPr>
        <w:t xml:space="preserve"> 2019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055F06" w:rsidRPr="009903C9" w:rsidRDefault="00055F06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8B7E92" w:rsidP="009903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Usvajaju se Druge izmjene Plana nabave Centra za 2019. godinu.</w:t>
      </w:r>
    </w:p>
    <w:p w:rsidR="009903C9" w:rsidRPr="009903C9" w:rsidRDefault="008B7E92" w:rsidP="008B7E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8B7E92">
        <w:rPr>
          <w:rFonts w:ascii="Arial" w:eastAsia="Calibri" w:hAnsi="Arial" w:cs="Times New Roman"/>
          <w:sz w:val="24"/>
          <w:szCs w:val="24"/>
          <w:lang w:eastAsia="hr-HR"/>
        </w:rPr>
        <w:t>Druge izmjene Plana nabave Centra za 2019. godinu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se prilažu i čine</w:t>
      </w:r>
      <w:r w:rsidR="009903C9"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 sastavni dio ove Odluke.</w:t>
      </w:r>
    </w:p>
    <w:p w:rsidR="009903C9" w:rsidRPr="009903C9" w:rsidRDefault="009903C9" w:rsidP="009903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donošenja.</w:t>
      </w:r>
    </w:p>
    <w:p w:rsidR="009903C9" w:rsidRPr="009903C9" w:rsidRDefault="009903C9" w:rsidP="009903C9">
      <w:pPr>
        <w:keepNext/>
        <w:spacing w:before="40" w:after="4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481EAB" w:rsidRDefault="00481EAB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481EAB" w:rsidRDefault="00481EAB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Anđelko Florijan</w:t>
      </w:r>
    </w:p>
    <w:p w:rsidR="00286122" w:rsidRPr="009903C9" w:rsidRDefault="00286122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</w:t>
      </w:r>
      <w:r w:rsidR="004C4A31">
        <w:rPr>
          <w:rFonts w:ascii="Arial" w:eastAsia="Calibri" w:hAnsi="Arial" w:cs="Arial"/>
          <w:sz w:val="24"/>
          <w:szCs w:val="24"/>
          <w:lang w:eastAsia="hr-HR"/>
        </w:rPr>
        <w:t xml:space="preserve">                  </w:t>
      </w:r>
    </w:p>
    <w:p w:rsidR="008C0102" w:rsidRPr="00F32982" w:rsidRDefault="009903C9" w:rsidP="00F32982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</w:t>
      </w:r>
    </w:p>
    <w:sectPr w:rsidR="008C0102" w:rsidRPr="00F32982" w:rsidSect="002966AB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A76" w:rsidRDefault="00EB2A76">
      <w:pPr>
        <w:spacing w:after="0" w:line="240" w:lineRule="auto"/>
      </w:pPr>
      <w:r>
        <w:separator/>
      </w:r>
    </w:p>
  </w:endnote>
  <w:endnote w:type="continuationSeparator" w:id="0">
    <w:p w:rsidR="00EB2A76" w:rsidRDefault="00EB2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9B0F5B" w:rsidRDefault="008457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8CD">
          <w:rPr>
            <w:noProof/>
          </w:rPr>
          <w:t>2</w:t>
        </w:r>
        <w:r>
          <w:fldChar w:fldCharType="end"/>
        </w:r>
      </w:p>
    </w:sdtContent>
  </w:sdt>
  <w:p w:rsidR="009B0F5B" w:rsidRDefault="00EB2A7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A76" w:rsidRDefault="00EB2A76">
      <w:pPr>
        <w:spacing w:after="0" w:line="240" w:lineRule="auto"/>
      </w:pPr>
      <w:r>
        <w:separator/>
      </w:r>
    </w:p>
  </w:footnote>
  <w:footnote w:type="continuationSeparator" w:id="0">
    <w:p w:rsidR="00EB2A76" w:rsidRDefault="00EB2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B54C4"/>
    <w:multiLevelType w:val="hybridMultilevel"/>
    <w:tmpl w:val="608076CC"/>
    <w:lvl w:ilvl="0" w:tplc="CDC8F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D06480"/>
    <w:multiLevelType w:val="hybridMultilevel"/>
    <w:tmpl w:val="E9DEA5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429C4"/>
    <w:multiLevelType w:val="hybridMultilevel"/>
    <w:tmpl w:val="CC046F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C9"/>
    <w:rsid w:val="00055F06"/>
    <w:rsid w:val="00063380"/>
    <w:rsid w:val="000D69F0"/>
    <w:rsid w:val="000F7153"/>
    <w:rsid w:val="00190032"/>
    <w:rsid w:val="001C2DD0"/>
    <w:rsid w:val="001D302D"/>
    <w:rsid w:val="00286122"/>
    <w:rsid w:val="00297678"/>
    <w:rsid w:val="00323702"/>
    <w:rsid w:val="00342BF9"/>
    <w:rsid w:val="00481EAB"/>
    <w:rsid w:val="00495EBC"/>
    <w:rsid w:val="004B019F"/>
    <w:rsid w:val="004C2039"/>
    <w:rsid w:val="004C4A31"/>
    <w:rsid w:val="006413C9"/>
    <w:rsid w:val="006E623C"/>
    <w:rsid w:val="006F04CE"/>
    <w:rsid w:val="0070276B"/>
    <w:rsid w:val="007535A2"/>
    <w:rsid w:val="0079159C"/>
    <w:rsid w:val="007E1F96"/>
    <w:rsid w:val="007F72B3"/>
    <w:rsid w:val="00803376"/>
    <w:rsid w:val="008347A0"/>
    <w:rsid w:val="00845775"/>
    <w:rsid w:val="0084580F"/>
    <w:rsid w:val="008667AE"/>
    <w:rsid w:val="008B7E92"/>
    <w:rsid w:val="008C0102"/>
    <w:rsid w:val="008C0B25"/>
    <w:rsid w:val="008E274A"/>
    <w:rsid w:val="00952D29"/>
    <w:rsid w:val="009640F5"/>
    <w:rsid w:val="009903C9"/>
    <w:rsid w:val="00A31BC0"/>
    <w:rsid w:val="00AD4952"/>
    <w:rsid w:val="00AE6983"/>
    <w:rsid w:val="00AF4197"/>
    <w:rsid w:val="00B22154"/>
    <w:rsid w:val="00CA7E57"/>
    <w:rsid w:val="00CC09C4"/>
    <w:rsid w:val="00D360D6"/>
    <w:rsid w:val="00D42E15"/>
    <w:rsid w:val="00DB17D4"/>
    <w:rsid w:val="00E408CD"/>
    <w:rsid w:val="00EA32EE"/>
    <w:rsid w:val="00EA5D7B"/>
    <w:rsid w:val="00EB2A76"/>
    <w:rsid w:val="00F32982"/>
    <w:rsid w:val="00F601D2"/>
    <w:rsid w:val="00F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903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9903C9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535A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1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903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9903C9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535A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1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2019-12-02T07:25:00Z</cp:lastPrinted>
  <dcterms:created xsi:type="dcterms:W3CDTF">2019-12-02T07:26:00Z</dcterms:created>
  <dcterms:modified xsi:type="dcterms:W3CDTF">2019-12-02T07:26:00Z</dcterms:modified>
</cp:coreProperties>
</file>